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i w:val="0"/>
          <w:color w:val="C9972B"/>
          <w:sz w:val="18"/>
        </w:rPr>
        <w:t>THOMAS MONROE BOOKS</w:t>
      </w:r>
    </w:p>
    <w:p>
      <w:pPr>
        <w:jc w:val="center"/>
      </w:pPr>
      <w:r>
        <w:rPr>
          <w:rFonts w:ascii="Georgia" w:hAnsi="Georgia"/>
          <w:b/>
          <w:i w:val="0"/>
          <w:color w:val="0D1B2A"/>
          <w:sz w:val="60"/>
        </w:rPr>
        <w:t>Restaurant SOP &amp; Station Operations Builder</w:t>
      </w:r>
    </w:p>
    <w:p>
      <w:pPr>
        <w:jc w:val="center"/>
      </w:pPr>
      <w:r>
        <w:rPr>
          <w:rFonts w:ascii="Aptos" w:hAnsi="Aptos"/>
          <w:b w:val="0"/>
          <w:i w:val="0"/>
          <w:color w:val="334155"/>
          <w:sz w:val="24"/>
        </w:rPr>
        <w:t>The Restaurant Manager’s Toolkit, Book 3 - Sample Preview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14600" cy="4023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restaurant-sop-station-build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023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ascii="Aptos" w:hAnsi="Aptos"/>
          <w:b w:val="0"/>
          <w:i w:val="0"/>
          <w:color w:val="1E293B"/>
          <w:sz w:val="22"/>
        </w:rPr>
        <w:t>A practical workbook for building restaurant SOPs, station standards, checklists, procedures, and daily operating systems.</w:t>
      </w:r>
    </w:p>
    <w:p>
      <w:pPr>
        <w:jc w:val="center"/>
      </w:pPr>
      <w:r>
        <w:rPr>
          <w:rFonts w:ascii="Aptos" w:hAnsi="Aptos"/>
          <w:b/>
          <w:i w:val="0"/>
          <w:color w:val="6B7280"/>
          <w:sz w:val="17"/>
        </w:rPr>
        <w:t>This sample is a preview only. It is not the full book.</w:t>
      </w:r>
    </w:p>
    <w:p>
      <w:r>
        <w:br w:type="page"/>
      </w:r>
    </w:p>
    <w:p>
      <w:pPr>
        <w:pStyle w:val="Heading1"/>
      </w:pPr>
      <w:r>
        <w:t>What this workbook helps a manager build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Clear SOPs for repeated restaurant tasks.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Station standards that trainers and managers can inspect.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Opening and closing checklists.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Food prep, cleaning, safety, and service procedure templates.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Manager verification pages so standards are not only written but followed.</w:t>
      </w:r>
    </w:p>
    <w:p>
      <w:r>
        <w:br w:type="page"/>
      </w:r>
    </w:p>
    <w:p>
      <w:pPr>
        <w:pStyle w:val="Heading1"/>
      </w:pPr>
      <w:r>
        <w:t>SOP Template - Position Task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SOP Field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Manager Entry</w:t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Task Name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Position Responsible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When This Task Happens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Tools / Supplies Needed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Step-by-Step Procedure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1.</w:t>
              <w:br/>
              <w:t>2.</w:t>
              <w:br/>
              <w:t>3.</w:t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Common Mistakes to Avoid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Manager Verification Standard</w:t>
            </w:r>
          </w:p>
        </w:tc>
        <w:tc>
          <w:tcPr>
            <w:tcW w:type="dxa" w:w="508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</w:tbl>
    <w:p/>
    <w:p>
      <w:r>
        <w:br w:type="page"/>
      </w:r>
    </w:p>
    <w:p>
      <w:pPr>
        <w:pStyle w:val="Heading1"/>
      </w:pPr>
      <w:r>
        <w:t>Station Opening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Station Standard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Done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Manager Initials</w:t>
            </w:r>
          </w:p>
        </w:tc>
      </w:tr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Station cleaned and sanitized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[ ]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Required tools in place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[ ]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Par levels checked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[ ]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Labels and dates verified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[ ]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Waste or shortages reported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[ ]</w:t>
            </w:r>
          </w:p>
        </w:tc>
        <w:tc>
          <w:tcPr>
            <w:tcW w:type="dxa" w:w="3389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37" w:bottom="864" w:left="1037" w:header="720" w:footer="720" w:gutter="0"/>
      <w:cols w:space="720"/>
      <w:docGrid w:linePitch="360"/>
      <w:pgBorders w:offsetFrom="page">
        <w:top w:val="single" w:sz="8" w:space="18" w:color="C9972B"/>
        <w:left w:val="single" w:sz="8" w:space="18" w:color="C9972B"/>
        <w:bottom w:val="single" w:sz="8" w:space="18" w:color="C9972B"/>
        <w:right w:val="single" w:sz="8" w:space="18" w:color="C9972B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6"/>
      </w:rPr>
      <w:t>Preview sample only - not the full book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6B7280"/>
        <w:sz w:val="16"/>
      </w:rPr>
      <w:t>THOMAS MONROE BOOKS - SAMPLE PREVIEW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D1B2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8B1E1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